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E0A" w:rsidRDefault="00482E0A"/>
    <w:p w:rsidR="00482E0A" w:rsidRDefault="00482E0A">
      <w:pPr>
        <w:ind w:left="420"/>
        <w:jc w:val="center"/>
        <w:rPr>
          <w:b/>
        </w:rPr>
      </w:pPr>
    </w:p>
    <w:p w:rsidR="00482E0A" w:rsidRDefault="00482E0A">
      <w:pPr>
        <w:ind w:left="420"/>
        <w:jc w:val="center"/>
        <w:rPr>
          <w:b/>
        </w:rPr>
      </w:pPr>
    </w:p>
    <w:p w:rsidR="00482E0A" w:rsidRDefault="00D21AE7">
      <w:pPr>
        <w:ind w:left="420"/>
        <w:jc w:val="center"/>
        <w:rPr>
          <w:b/>
        </w:rPr>
      </w:pPr>
      <w:r>
        <w:rPr>
          <w:b/>
        </w:rPr>
        <w:t>MOZIONE ASSEMBLEARE</w:t>
      </w:r>
    </w:p>
    <w:p w:rsidR="00482E0A" w:rsidRDefault="00482E0A">
      <w:pPr>
        <w:ind w:left="420"/>
        <w:jc w:val="center"/>
        <w:rPr>
          <w:b/>
        </w:rPr>
      </w:pPr>
    </w:p>
    <w:p w:rsidR="00482E0A" w:rsidRDefault="00D21AE7">
      <w:pPr>
        <w:spacing w:after="20"/>
        <w:ind w:left="420"/>
        <w:jc w:val="center"/>
        <w:rPr>
          <w:i/>
        </w:rPr>
      </w:pPr>
      <w:r>
        <w:rPr>
          <w:i/>
        </w:rPr>
        <w:t>Introd, 30 giugno 2024</w:t>
      </w:r>
    </w:p>
    <w:p w:rsidR="00482E0A" w:rsidRDefault="00482E0A">
      <w:pPr>
        <w:spacing w:after="20"/>
        <w:ind w:left="420"/>
        <w:jc w:val="center"/>
        <w:rPr>
          <w:i/>
        </w:rPr>
      </w:pPr>
    </w:p>
    <w:p w:rsidR="00482E0A" w:rsidRDefault="00D21AE7">
      <w:pPr>
        <w:ind w:left="420"/>
        <w:jc w:val="center"/>
      </w:pPr>
      <w:r>
        <w:t>“PRIORITÀ PROGRAMMATICHE 2024/2025"</w:t>
      </w:r>
    </w:p>
    <w:p w:rsidR="00482E0A" w:rsidRDefault="00482E0A">
      <w:pPr>
        <w:ind w:left="420"/>
        <w:jc w:val="center"/>
      </w:pPr>
    </w:p>
    <w:p w:rsidR="00482E0A" w:rsidRDefault="00D21AE7">
      <w:pPr>
        <w:ind w:left="420"/>
        <w:jc w:val="both"/>
      </w:pPr>
      <w:r>
        <w:rPr>
          <w:b/>
        </w:rPr>
        <w:t xml:space="preserve">RIAFFERMATO </w:t>
      </w:r>
      <w:r>
        <w:t xml:space="preserve">che il </w:t>
      </w:r>
      <w:proofErr w:type="spellStart"/>
      <w:r>
        <w:t>Rassemblement</w:t>
      </w:r>
      <w:proofErr w:type="spellEnd"/>
      <w:r>
        <w:t xml:space="preserve"> </w:t>
      </w:r>
      <w:proofErr w:type="spellStart"/>
      <w:r>
        <w:t>Valdôtain</w:t>
      </w:r>
      <w:proofErr w:type="spellEnd"/>
      <w:r>
        <w:t xml:space="preserve"> intende proporsi ai Valdostani quale forza politica che crede fermamente nella necessità di riformare la nostra Autonomia così come anche (e soprattutto) la sua applicazione, tutelando e valorizzando prima di tutto la libertà</w:t>
      </w:r>
      <w:r>
        <w:t xml:space="preserve"> individuale e l'iniziativa imprenditoriale privata, attraverso la ridefinizione del ruolo pubblico e l'estensione delle competenze fiscali regionali, in difesa dell'identità unica della Valle d'Aosta contro ogni tentativo di centralizzazione e omologazion</w:t>
      </w:r>
      <w:r>
        <w:t>e;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CONFERMATA</w:t>
      </w:r>
      <w:r>
        <w:t xml:space="preserve"> la validità del percorso sin qui condotto e dell’azione amministrativo-politica promossa in Consiglio Valle dal proprio gruppo consiliare nel dare voce e risposte alle richieste di molti cittadini valdostani, così come anche nel proporre sol</w:t>
      </w:r>
      <w:r>
        <w:t>uzioni alternative ai tanti problemi e dossier ad oggi ancora fermi o poco chiari;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TENUTO CONTO</w:t>
      </w:r>
      <w:r>
        <w:t xml:space="preserve"> dell’importanza di conformare sempre e comunque l’azione politica degli eletti del </w:t>
      </w:r>
      <w:proofErr w:type="spellStart"/>
      <w:r>
        <w:t>Rassemblement</w:t>
      </w:r>
      <w:proofErr w:type="spellEnd"/>
      <w:r>
        <w:t xml:space="preserve"> </w:t>
      </w:r>
      <w:proofErr w:type="spellStart"/>
      <w:r>
        <w:t>Valdôtain</w:t>
      </w:r>
      <w:proofErr w:type="spellEnd"/>
      <w:r>
        <w:t xml:space="preserve"> nelle varie istituzioni sulla base di programmi conc</w:t>
      </w:r>
      <w:r>
        <w:t xml:space="preserve">reti e chiari nei confronti dei propri iscritti e più in generale di tutta la nostra comunità; 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center"/>
        <w:rPr>
          <w:b/>
          <w:i/>
        </w:rPr>
      </w:pPr>
      <w:r>
        <w:rPr>
          <w:b/>
          <w:i/>
        </w:rPr>
        <w:t xml:space="preserve">l’Assemblea generale degli iscritti del </w:t>
      </w:r>
      <w:proofErr w:type="spellStart"/>
      <w:r>
        <w:rPr>
          <w:b/>
          <w:i/>
        </w:rPr>
        <w:t>Rassemblement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Valdôtain</w:t>
      </w:r>
      <w:proofErr w:type="spellEnd"/>
    </w:p>
    <w:p w:rsidR="00482E0A" w:rsidRDefault="00482E0A">
      <w:pPr>
        <w:ind w:left="420"/>
        <w:jc w:val="center"/>
        <w:rPr>
          <w:b/>
          <w:i/>
        </w:rPr>
      </w:pPr>
    </w:p>
    <w:p w:rsidR="00482E0A" w:rsidRDefault="00D21AE7">
      <w:pPr>
        <w:ind w:left="420"/>
        <w:jc w:val="both"/>
      </w:pPr>
      <w:r>
        <w:rPr>
          <w:b/>
        </w:rPr>
        <w:t>INDIVIDUA</w:t>
      </w:r>
      <w:r>
        <w:t xml:space="preserve"> nei settori della sanità, dei trasporti e della difesa della libera impresa le prior</w:t>
      </w:r>
      <w:r>
        <w:t>ità programmatiche del Movimento in vista dei prossimi appuntamenti elettorali ed in particolare,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  <w:rPr>
          <w:b/>
          <w:i/>
          <w:u w:val="single"/>
        </w:rPr>
      </w:pPr>
      <w:r>
        <w:rPr>
          <w:b/>
          <w:i/>
          <w:u w:val="single"/>
        </w:rPr>
        <w:t>con riferimento alla SANITÀ,</w:t>
      </w:r>
    </w:p>
    <w:p w:rsidR="00482E0A" w:rsidRDefault="00482E0A">
      <w:pPr>
        <w:ind w:left="420"/>
        <w:jc w:val="both"/>
        <w:rPr>
          <w:b/>
          <w:i/>
          <w:u w:val="single"/>
        </w:rPr>
      </w:pPr>
    </w:p>
    <w:p w:rsidR="00482E0A" w:rsidRDefault="00D21AE7">
      <w:pPr>
        <w:ind w:left="420"/>
        <w:jc w:val="both"/>
      </w:pPr>
      <w:r>
        <w:rPr>
          <w:b/>
        </w:rPr>
        <w:t xml:space="preserve">RICORDATO </w:t>
      </w:r>
      <w:r>
        <w:t xml:space="preserve">che nel corso della XVI Legislatura sono stati adottati a maggioranza dal Consiglio Valle due provvedimenti di forte </w:t>
      </w:r>
      <w:r>
        <w:t>impatto per il futuro della Sanità valdostana come la risoluzione sulla prosecuzione dell’ampliamento dell’Ospedale Parini (maggio 2021), nonché il Piano della Salute e del Benessere Sociale 2022-2025 (giugno 2023);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CONSIDERATA</w:t>
      </w:r>
      <w:r>
        <w:t xml:space="preserve"> la scelta politica della ma</w:t>
      </w:r>
      <w:r>
        <w:t>ggioranza regionale di proseguire nel progetto dell’ampliamento dell’Ospedale Parini nell’area antistante all’attuale struttura, una scelta le cui ricadute saranno tutt’altro che positive per un’area estremamente complessa della Città di Aosta e che determ</w:t>
      </w:r>
      <w:r>
        <w:t xml:space="preserve">inerà non poche criticità che </w:t>
      </w:r>
      <w:r>
        <w:lastRenderedPageBreak/>
        <w:t>dovranno essere necessariamente “gestite” nei prossimi anni con ricadute significative sul nostro Sistema sanitario regionale;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 xml:space="preserve">RITENUTO </w:t>
      </w:r>
      <w:r>
        <w:t>che il Piano della Salute e del Benessere Sociale 2022-2025 sia comunque nato già “vecchi</w:t>
      </w:r>
      <w:r>
        <w:t>o”, seppur al suo interno si trovino scelte e azioni condivisibili;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RITIENE</w:t>
      </w:r>
      <w:r>
        <w:t xml:space="preserve"> quanto mai necessario porre in essere azioni decise volte a rispondere alle attuali necessità dell’utenza valdostana le cui tempistiche di risposta rischiano di compromettere notevolmente l’efficacia del nostro sistema sanitario e la spingono verso altre </w:t>
      </w:r>
      <w:r>
        <w:t>strutture extra regionali o addirittura a rinunciare allo stesso diritto di cura;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  <w:rPr>
          <w:b/>
          <w:i/>
          <w:u w:val="single"/>
        </w:rPr>
      </w:pPr>
      <w:r>
        <w:rPr>
          <w:b/>
          <w:i/>
          <w:u w:val="single"/>
        </w:rPr>
        <w:t>con riferimento ai TRASPORTI,</w:t>
      </w:r>
    </w:p>
    <w:p w:rsidR="00482E0A" w:rsidRDefault="00482E0A">
      <w:pPr>
        <w:ind w:left="420"/>
        <w:jc w:val="both"/>
        <w:rPr>
          <w:b/>
          <w:i/>
          <w:u w:val="single"/>
        </w:rPr>
      </w:pPr>
    </w:p>
    <w:p w:rsidR="00482E0A" w:rsidRDefault="00D21AE7">
      <w:pPr>
        <w:ind w:left="420"/>
        <w:jc w:val="both"/>
      </w:pPr>
      <w:r>
        <w:rPr>
          <w:b/>
        </w:rPr>
        <w:t>RITENENDO</w:t>
      </w:r>
      <w:r>
        <w:t xml:space="preserve"> quanto mai preoccupante la situazione generale che sta interessando i </w:t>
      </w:r>
      <w:r>
        <w:t>nostri trasporti con le note problematiche relative ai due Tr</w:t>
      </w:r>
      <w:r>
        <w:t>afori, la chiusura della statale 26 nei pressi di Montjovet, l’interruzione della ferrovia con l’annesso aumento del traffico su gomma, per citare le principali;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 xml:space="preserve">TENUTO CONTO </w:t>
      </w:r>
      <w:r>
        <w:t xml:space="preserve">che al di là delle problematiche eccezionali restano ancora irrisolte criticità </w:t>
      </w:r>
      <w:r>
        <w:t>storiche come (ad esempio) il “caro pedaggi” che interessano l’intero tratto autostradale valdostano;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VISTA</w:t>
      </w:r>
      <w:r>
        <w:t xml:space="preserve"> la prossima presentazione in Consiglio Valle della revisione del Piano regionale dei trasporti già più volte annunciata dal Governo regionale;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RIT</w:t>
      </w:r>
      <w:r>
        <w:rPr>
          <w:b/>
        </w:rPr>
        <w:t xml:space="preserve">IENE </w:t>
      </w:r>
      <w:r>
        <w:t xml:space="preserve">fondamentale formulare in quella sede le proprie proposte e/o alternative </w:t>
      </w:r>
      <w:r>
        <w:t>in materia di futura programmazione dei trasporti che, al di là di qualsivoglia indirizzo ideologico, possa finalmente rappresentare un insieme di scelte chiare e da porre in e</w:t>
      </w:r>
      <w:r>
        <w:t>ssere quanto prima per recuperare il troppo tempo perso in indecisioni e progetti poco chiari o persino sostanzialmente irrealizzabili;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  <w:rPr>
          <w:b/>
          <w:i/>
          <w:u w:val="single"/>
        </w:rPr>
      </w:pPr>
      <w:r>
        <w:rPr>
          <w:b/>
          <w:i/>
          <w:u w:val="single"/>
        </w:rPr>
        <w:t>con riferimento alla LIBERA IMPRESA,</w:t>
      </w:r>
    </w:p>
    <w:p w:rsidR="00482E0A" w:rsidRDefault="00482E0A">
      <w:pPr>
        <w:ind w:left="420"/>
        <w:jc w:val="both"/>
        <w:rPr>
          <w:b/>
          <w:i/>
          <w:u w:val="single"/>
        </w:rPr>
      </w:pPr>
    </w:p>
    <w:p w:rsidR="00482E0A" w:rsidRDefault="00D21AE7">
      <w:pPr>
        <w:ind w:left="420"/>
        <w:jc w:val="both"/>
      </w:pPr>
      <w:r>
        <w:rPr>
          <w:b/>
        </w:rPr>
        <w:t>CREDIAMO</w:t>
      </w:r>
      <w:r>
        <w:t xml:space="preserve"> nella necessità di basare la nostra azione politica in campo economico a</w:t>
      </w:r>
      <w:r>
        <w:t xml:space="preserve"> favore della libera impresa, dell'imprenditorialità privata e della collaborazione pubblico-privato quali pilastri fondamentali per lo sviluppo socioeconomico della nostra Regione;</w:t>
      </w:r>
    </w:p>
    <w:p w:rsidR="00482E0A" w:rsidRDefault="00D21AE7">
      <w:pPr>
        <w:ind w:left="420"/>
        <w:jc w:val="both"/>
      </w:pPr>
      <w:r>
        <w:t xml:space="preserve"> </w:t>
      </w:r>
    </w:p>
    <w:p w:rsidR="00482E0A" w:rsidRDefault="00D21AE7">
      <w:pPr>
        <w:ind w:left="420"/>
        <w:jc w:val="both"/>
      </w:pPr>
      <w:r>
        <w:rPr>
          <w:b/>
        </w:rPr>
        <w:t>CREDIAMO</w:t>
      </w:r>
      <w:r>
        <w:t xml:space="preserve"> pertanto nella necessità di definire politiche incentrate sulla</w:t>
      </w:r>
      <w:r>
        <w:t xml:space="preserve"> deregolamentazione ragionevole, la riduzione degli oneri fiscali per le imprese e la promozione di partenariati strategici tra settore pubblico e privato, con l’obiettivo di creare un ambiente favorevole che permetta alle aziende di investire e contribuir</w:t>
      </w:r>
      <w:r>
        <w:t>e attivamente alla crescita economica della Valle d’Aosta;</w:t>
      </w:r>
    </w:p>
    <w:p w:rsidR="00482E0A" w:rsidRDefault="00482E0A">
      <w:pPr>
        <w:ind w:left="420"/>
        <w:jc w:val="both"/>
      </w:pPr>
    </w:p>
    <w:p w:rsidR="00482E0A" w:rsidRDefault="00482E0A">
      <w:pPr>
        <w:ind w:left="420"/>
        <w:jc w:val="both"/>
      </w:pPr>
    </w:p>
    <w:p w:rsidR="00482E0A" w:rsidRDefault="00482E0A">
      <w:pPr>
        <w:ind w:left="420"/>
        <w:jc w:val="center"/>
        <w:rPr>
          <w:b/>
          <w:i/>
        </w:rPr>
      </w:pPr>
    </w:p>
    <w:p w:rsidR="00482E0A" w:rsidRDefault="00D21AE7">
      <w:pPr>
        <w:ind w:left="420"/>
        <w:jc w:val="center"/>
        <w:rPr>
          <w:b/>
          <w:i/>
        </w:rPr>
      </w:pPr>
      <w:r>
        <w:rPr>
          <w:b/>
          <w:i/>
        </w:rPr>
        <w:t xml:space="preserve">al contempo l’Assemblea generale degli iscritti del </w:t>
      </w:r>
      <w:proofErr w:type="spellStart"/>
      <w:r>
        <w:rPr>
          <w:b/>
          <w:i/>
        </w:rPr>
        <w:t>Rassemblement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Valdôtain</w:t>
      </w:r>
      <w:proofErr w:type="spellEnd"/>
    </w:p>
    <w:p w:rsidR="00482E0A" w:rsidRDefault="00482E0A">
      <w:pPr>
        <w:ind w:left="420"/>
        <w:jc w:val="center"/>
        <w:rPr>
          <w:b/>
          <w:i/>
        </w:rPr>
      </w:pPr>
    </w:p>
    <w:p w:rsidR="00482E0A" w:rsidRDefault="00D21AE7">
      <w:pPr>
        <w:ind w:left="420"/>
        <w:jc w:val="both"/>
      </w:pPr>
      <w:r>
        <w:rPr>
          <w:b/>
        </w:rPr>
        <w:t>CONSIDERATO</w:t>
      </w:r>
      <w:r>
        <w:t xml:space="preserve"> che oggi la Città di Aosta è nei fatti una realtà urbana ricca di complessità, sia dal punto di vista urb</w:t>
      </w:r>
      <w:r>
        <w:t>anistico che, soprattutto, a livello sociale ed economico;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 xml:space="preserve">TENUTO CONTO </w:t>
      </w:r>
      <w:r>
        <w:t xml:space="preserve">che nessuna prospettiva di sviluppo e di trasformazione della Città di Aosta possa prescindere dal contesto territoriale, fisico ed umano, della grande </w:t>
      </w:r>
      <w:proofErr w:type="spellStart"/>
      <w:r>
        <w:rPr>
          <w:i/>
        </w:rPr>
        <w:t>Plaine</w:t>
      </w:r>
      <w:proofErr w:type="spellEnd"/>
      <w:r>
        <w:t xml:space="preserve"> che si estende da Nus fi</w:t>
      </w:r>
      <w:r>
        <w:t>no a Saint-Pierre e della montagna che tende da Pila fino a Gignod;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RIBADITA</w:t>
      </w:r>
      <w:r>
        <w:t xml:space="preserve"> la necessità di rilanciare l’iniziativa politica del </w:t>
      </w:r>
      <w:proofErr w:type="spellStart"/>
      <w:r>
        <w:t>Rassemblement</w:t>
      </w:r>
      <w:proofErr w:type="spellEnd"/>
      <w:r>
        <w:t xml:space="preserve"> </w:t>
      </w:r>
      <w:proofErr w:type="spellStart"/>
      <w:r>
        <w:t>Valdôtain</w:t>
      </w:r>
      <w:proofErr w:type="spellEnd"/>
      <w:r>
        <w:t xml:space="preserve"> sul futuro della Città di Aosta che non rappresenta soltanto la capitale della nostra Regione, bensì anche e soprattutto il luogo in cui insistono molte infrastrutture strategich</w:t>
      </w:r>
      <w:r>
        <w:t>e e i cantieri più complessi oggi presenti sul territorio regionale (nuova Università e Ospedale in primis);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PRESO ATTO</w:t>
      </w:r>
      <w:r>
        <w:t xml:space="preserve"> che in vista dell’anniversario del 2050esimo anno dalla fondazione di Augusta </w:t>
      </w:r>
      <w:proofErr w:type="spellStart"/>
      <w:r>
        <w:t>Prætoria</w:t>
      </w:r>
      <w:proofErr w:type="spellEnd"/>
      <w:r>
        <w:t xml:space="preserve"> si sia persa l’occasione per farne un evento di </w:t>
      </w:r>
      <w:r>
        <w:t>interesse non soltanto cittadino o regionale, così come anche la definizione di un importante piano di valorizzazione della città e del suo patrimonio archeologico, artistico e storico, anche in termini di rigenerazione urbanistica e di decoro cittadino;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CONSIDERANDO</w:t>
      </w:r>
      <w:r>
        <w:t xml:space="preserve"> l’attuale esperienza amministrativa al Comune di Aosta troppo lontana dalle reali necessità della comunità cittadina, nonché priva di una concreta visione sulla futura destinazione della Città;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both"/>
      </w:pPr>
      <w:r>
        <w:rPr>
          <w:b/>
        </w:rPr>
        <w:t>RITIENE</w:t>
      </w:r>
      <w:r>
        <w:t xml:space="preserve"> quanto mai necessario avviare un confron</w:t>
      </w:r>
      <w:r>
        <w:t xml:space="preserve">to costruttivo con tutte quelle forze politiche, realtà sociali e civiche della Città che condividano la necessità di </w:t>
      </w:r>
      <w:bookmarkStart w:id="0" w:name="_GoBack"/>
      <w:bookmarkEnd w:id="0"/>
      <w:r>
        <w:t xml:space="preserve">voltare pagina sull’attuale esperienza amministrativa al Comune di Aosta, rilanciando invece il ruolo della nostra capitale non soltanto </w:t>
      </w:r>
      <w:r>
        <w:t>nell’ambito regionale, bensì anche nel più ampio contesto alpino.</w:t>
      </w:r>
    </w:p>
    <w:p w:rsidR="00482E0A" w:rsidRDefault="00482E0A">
      <w:pPr>
        <w:ind w:left="420"/>
        <w:jc w:val="both"/>
      </w:pPr>
    </w:p>
    <w:p w:rsidR="00482E0A" w:rsidRDefault="00D21AE7">
      <w:pPr>
        <w:ind w:left="420"/>
        <w:jc w:val="center"/>
      </w:pPr>
      <w:r>
        <w:t>* * *</w:t>
      </w:r>
    </w:p>
    <w:p w:rsidR="00482E0A" w:rsidRDefault="00482E0A">
      <w:pPr>
        <w:jc w:val="both"/>
      </w:pPr>
    </w:p>
    <w:p w:rsidR="00482E0A" w:rsidRDefault="00482E0A">
      <w:pPr>
        <w:jc w:val="both"/>
      </w:pPr>
    </w:p>
    <w:p w:rsidR="00482E0A" w:rsidRDefault="00482E0A">
      <w:pPr>
        <w:jc w:val="both"/>
      </w:pPr>
    </w:p>
    <w:p w:rsidR="00482E0A" w:rsidRDefault="00D21AE7">
      <w:r>
        <w:t>__________________________</w:t>
      </w:r>
    </w:p>
    <w:p w:rsidR="00482E0A" w:rsidRDefault="00482E0A">
      <w:pPr>
        <w:jc w:val="both"/>
      </w:pPr>
    </w:p>
    <w:p w:rsidR="00482E0A" w:rsidRDefault="00482E0A"/>
    <w:p w:rsidR="00482E0A" w:rsidRDefault="00482E0A">
      <w:pPr>
        <w:jc w:val="both"/>
      </w:pPr>
    </w:p>
    <w:p w:rsidR="00482E0A" w:rsidRDefault="00482E0A">
      <w:pPr>
        <w:jc w:val="left"/>
      </w:pPr>
    </w:p>
    <w:sectPr w:rsidR="00482E0A">
      <w:headerReference w:type="default" r:id="rId7"/>
      <w:footerReference w:type="default" r:id="rId8"/>
      <w:pgSz w:w="11909" w:h="16834"/>
      <w:pgMar w:top="2267" w:right="1440" w:bottom="1440" w:left="1440" w:header="1133" w:footer="11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AE7" w:rsidRDefault="00D21AE7">
      <w:pPr>
        <w:spacing w:line="240" w:lineRule="auto"/>
      </w:pPr>
      <w:r>
        <w:separator/>
      </w:r>
    </w:p>
  </w:endnote>
  <w:endnote w:type="continuationSeparator" w:id="0">
    <w:p w:rsidR="00D21AE7" w:rsidRDefault="00D21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E0A" w:rsidRDefault="00482E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AE7" w:rsidRDefault="00D21AE7">
      <w:pPr>
        <w:spacing w:line="240" w:lineRule="auto"/>
      </w:pPr>
      <w:r>
        <w:separator/>
      </w:r>
    </w:p>
  </w:footnote>
  <w:footnote w:type="continuationSeparator" w:id="0">
    <w:p w:rsidR="00D21AE7" w:rsidRDefault="00D21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E0A" w:rsidRDefault="00D21AE7">
    <w:pPr>
      <w:jc w:val="lef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-44279</wp:posOffset>
          </wp:positionH>
          <wp:positionV relativeFrom="page">
            <wp:posOffset>274482</wp:posOffset>
          </wp:positionV>
          <wp:extent cx="7575799" cy="1091835"/>
          <wp:effectExtent l="0" t="0" r="0" b="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5799" cy="1091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2E0A" w:rsidRDefault="00482E0A">
    <w:pPr>
      <w:jc w:val="center"/>
    </w:pPr>
  </w:p>
  <w:p w:rsidR="00482E0A" w:rsidRDefault="00482E0A">
    <w:pPr>
      <w:jc w:val="center"/>
    </w:pPr>
  </w:p>
  <w:p w:rsidR="00482E0A" w:rsidRDefault="00D21AE7">
    <w:pPr>
      <w:jc w:val="left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-215726</wp:posOffset>
          </wp:positionH>
          <wp:positionV relativeFrom="page">
            <wp:posOffset>9489920</wp:posOffset>
          </wp:positionV>
          <wp:extent cx="7917713" cy="1149505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17713" cy="1149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0A"/>
    <w:rsid w:val="001C03C1"/>
    <w:rsid w:val="00482E0A"/>
    <w:rsid w:val="00D2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E2E0B8"/>
  <w15:docId w15:val="{08A280B4-2FDF-A14E-A79E-C96F580D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buntu" w:eastAsia="Ubuntu" w:hAnsi="Ubuntu" w:cs="Ubuntu"/>
        <w:sz w:val="22"/>
        <w:szCs w:val="22"/>
        <w:lang w:val="it-IT" w:eastAsia="it-IT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KxVfJgTG96+IYO3A2j9YLDYUKg==">CgMxLjA4AHIhMW5FU21kZEdoalZrY1V3eExvVDI4YV9CS1BCNWstLWFk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2024-07-01T06:59:00Z</dcterms:created>
  <dcterms:modified xsi:type="dcterms:W3CDTF">2024-07-01T06:59:00Z</dcterms:modified>
</cp:coreProperties>
</file>